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B4" w:rsidRPr="000852B4" w:rsidRDefault="000852B4" w:rsidP="000852B4">
      <w:pPr>
        <w:spacing w:after="100" w:afterAutospacing="1"/>
        <w:rPr>
          <w:rFonts w:asciiTheme="minorHAnsi" w:hAnsiTheme="minorHAnsi"/>
          <w:b/>
          <w:bCs/>
          <w:i/>
          <w:iCs/>
          <w:sz w:val="32"/>
          <w:szCs w:val="32"/>
        </w:rPr>
      </w:pPr>
      <w:bookmarkStart w:id="0" w:name="_GoBack"/>
      <w:bookmarkEnd w:id="0"/>
      <w:r w:rsidRPr="000852B4">
        <w:rPr>
          <w:rFonts w:asciiTheme="minorHAnsi" w:hAnsiTheme="minorHAnsi"/>
          <w:b/>
          <w:bCs/>
          <w:i/>
          <w:iCs/>
          <w:sz w:val="32"/>
          <w:szCs w:val="32"/>
        </w:rPr>
        <w:t>Annex VII</w:t>
      </w:r>
      <w:bookmarkStart w:id="1" w:name="_Toc279393273"/>
      <w:r w:rsidRPr="000852B4">
        <w:rPr>
          <w:rFonts w:asciiTheme="minorHAnsi" w:hAnsiTheme="minorHAnsi"/>
          <w:b/>
          <w:bCs/>
          <w:i/>
          <w:iCs/>
          <w:sz w:val="32"/>
          <w:szCs w:val="32"/>
        </w:rPr>
        <w:t xml:space="preserve"> - PROPOSAL SUBMISSION FORM</w:t>
      </w:r>
      <w:bookmarkEnd w:id="1"/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>To: Mr. Sum Thy</w:t>
      </w:r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>National Project Coordinator, CCPDK-CCCA</w:t>
      </w:r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>Climate Change Department, Ministry of Environment</w:t>
      </w:r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 xml:space="preserve">No. 48, </w:t>
      </w:r>
      <w:proofErr w:type="spellStart"/>
      <w:r w:rsidRPr="00C40A40">
        <w:rPr>
          <w:rFonts w:asciiTheme="minorHAnsi" w:hAnsiTheme="minorHAnsi"/>
          <w:snapToGrid w:val="0"/>
        </w:rPr>
        <w:t>Samdech</w:t>
      </w:r>
      <w:proofErr w:type="spellEnd"/>
      <w:r w:rsidRPr="00C40A40">
        <w:rPr>
          <w:rFonts w:asciiTheme="minorHAnsi" w:hAnsiTheme="minorHAnsi"/>
          <w:snapToGrid w:val="0"/>
        </w:rPr>
        <w:t xml:space="preserve"> </w:t>
      </w:r>
      <w:proofErr w:type="spellStart"/>
      <w:r w:rsidRPr="00C40A40">
        <w:rPr>
          <w:rFonts w:asciiTheme="minorHAnsi" w:hAnsiTheme="minorHAnsi"/>
          <w:snapToGrid w:val="0"/>
        </w:rPr>
        <w:t>Preah</w:t>
      </w:r>
      <w:proofErr w:type="spellEnd"/>
      <w:r w:rsidRPr="00C40A40">
        <w:rPr>
          <w:rFonts w:asciiTheme="minorHAnsi" w:hAnsiTheme="minorHAnsi"/>
          <w:snapToGrid w:val="0"/>
        </w:rPr>
        <w:t xml:space="preserve"> Sihanouk Blvd, Khan </w:t>
      </w:r>
      <w:proofErr w:type="spellStart"/>
      <w:r w:rsidRPr="00C40A40">
        <w:rPr>
          <w:rFonts w:asciiTheme="minorHAnsi" w:hAnsiTheme="minorHAnsi"/>
          <w:snapToGrid w:val="0"/>
        </w:rPr>
        <w:t>Chamkarmon</w:t>
      </w:r>
      <w:proofErr w:type="spellEnd"/>
      <w:r w:rsidRPr="00C40A40">
        <w:rPr>
          <w:rFonts w:asciiTheme="minorHAnsi" w:hAnsiTheme="minorHAnsi"/>
          <w:snapToGrid w:val="0"/>
        </w:rPr>
        <w:t xml:space="preserve">, </w:t>
      </w:r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>Phnom Penh, CAMBODIA</w:t>
      </w:r>
    </w:p>
    <w:p w:rsidR="000852B4" w:rsidRPr="00C40A40" w:rsidRDefault="000852B4" w:rsidP="000852B4">
      <w:pPr>
        <w:spacing w:line="228" w:lineRule="auto"/>
        <w:jc w:val="both"/>
        <w:rPr>
          <w:rFonts w:asciiTheme="minorHAnsi" w:hAnsiTheme="minorHAnsi"/>
          <w:snapToGrid w:val="0"/>
        </w:rPr>
      </w:pPr>
      <w:r w:rsidRPr="00C40A40">
        <w:rPr>
          <w:rFonts w:asciiTheme="minorHAnsi" w:hAnsiTheme="minorHAnsi"/>
          <w:snapToGrid w:val="0"/>
        </w:rPr>
        <w:t>Tel/fax: (855-23)218-370</w:t>
      </w:r>
    </w:p>
    <w:p w:rsidR="000852B4" w:rsidRPr="00F70AE7" w:rsidRDefault="000852B4" w:rsidP="000852B4">
      <w:pPr>
        <w:spacing w:before="100" w:beforeAutospacing="1" w:after="100" w:afterAutospacing="1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Dear </w:t>
      </w:r>
      <w:proofErr w:type="spellStart"/>
      <w:r>
        <w:rPr>
          <w:rFonts w:asciiTheme="minorHAnsi" w:hAnsiTheme="minorHAnsi"/>
          <w:snapToGrid w:val="0"/>
        </w:rPr>
        <w:t>Mr.</w:t>
      </w:r>
      <w:r w:rsidR="00C40A40">
        <w:rPr>
          <w:rFonts w:asciiTheme="minorHAnsi" w:hAnsiTheme="minorHAnsi"/>
          <w:snapToGrid w:val="0"/>
        </w:rPr>
        <w:t>Thy</w:t>
      </w:r>
      <w:proofErr w:type="spellEnd"/>
      <w:r w:rsidRPr="00F70AE7">
        <w:rPr>
          <w:rFonts w:asciiTheme="minorHAnsi" w:hAnsiTheme="minorHAnsi"/>
          <w:snapToGrid w:val="0"/>
        </w:rPr>
        <w:t>,</w:t>
      </w:r>
    </w:p>
    <w:p w:rsidR="000852B4" w:rsidRPr="00F70AE7" w:rsidRDefault="000852B4" w:rsidP="000852B4">
      <w:pPr>
        <w:spacing w:before="100" w:beforeAutospacing="1" w:after="100" w:afterAutospacing="1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Having examined the </w:t>
      </w:r>
      <w:r>
        <w:rPr>
          <w:rFonts w:asciiTheme="minorHAnsi" w:hAnsiTheme="minorHAnsi"/>
          <w:snapToGrid w:val="0"/>
        </w:rPr>
        <w:t>RFP</w:t>
      </w:r>
      <w:r w:rsidRPr="00F70AE7">
        <w:rPr>
          <w:rFonts w:asciiTheme="minorHAnsi" w:hAnsiTheme="minorHAnsi"/>
          <w:snapToGrid w:val="0"/>
        </w:rPr>
        <w:t xml:space="preserve"> Documents, the receipt of which is hereby duly acknowledged, we, the undersigned, offer to supply and deliver </w:t>
      </w:r>
      <w:r w:rsidR="00290578">
        <w:rPr>
          <w:rFonts w:asciiTheme="minorHAnsi" w:hAnsiTheme="minorHAnsi"/>
          <w:snapToGrid w:val="0"/>
        </w:rPr>
        <w:t>the KAP study</w:t>
      </w:r>
      <w:r w:rsidRPr="00F70AE7">
        <w:rPr>
          <w:rFonts w:asciiTheme="minorHAnsi" w:hAnsiTheme="minorHAnsi"/>
          <w:i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 xml:space="preserve">in conformity with the said bidding documents for the sum of </w:t>
      </w:r>
      <w:r w:rsidRPr="000852B4">
        <w:rPr>
          <w:rFonts w:asciiTheme="minorHAnsi" w:hAnsiTheme="minorHAnsi"/>
          <w:snapToGrid w:val="0"/>
          <w:highlight w:val="yellow"/>
        </w:rPr>
        <w:t>[</w:t>
      </w:r>
      <w:r w:rsidRPr="000852B4">
        <w:rPr>
          <w:rFonts w:asciiTheme="minorHAnsi" w:hAnsiTheme="minorHAnsi"/>
          <w:i/>
          <w:snapToGrid w:val="0"/>
          <w:highlight w:val="yellow"/>
        </w:rPr>
        <w:t>total bid amount in words and figures]</w:t>
      </w:r>
      <w:r w:rsidRPr="00F70AE7">
        <w:rPr>
          <w:rFonts w:asciiTheme="minorHAnsi" w:hAnsiTheme="minorHAnsi"/>
          <w:i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>as may be ascertained in accordance with the Price Schedule attached he</w:t>
      </w:r>
      <w:r>
        <w:rPr>
          <w:rFonts w:asciiTheme="minorHAnsi" w:hAnsiTheme="minorHAnsi"/>
          <w:snapToGrid w:val="0"/>
        </w:rPr>
        <w:t xml:space="preserve">rewith and made part of this </w:t>
      </w:r>
      <w:r w:rsidR="00290578">
        <w:rPr>
          <w:rFonts w:asciiTheme="minorHAnsi" w:hAnsiTheme="minorHAnsi"/>
          <w:snapToGrid w:val="0"/>
        </w:rPr>
        <w:t>proposal</w:t>
      </w:r>
      <w:r w:rsidRPr="00F70AE7">
        <w:rPr>
          <w:rFonts w:asciiTheme="minorHAnsi" w:hAnsiTheme="minorHAnsi"/>
          <w:snapToGrid w:val="0"/>
        </w:rPr>
        <w:t>.</w:t>
      </w:r>
    </w:p>
    <w:p w:rsidR="000852B4" w:rsidRPr="00F70AE7" w:rsidRDefault="000852B4" w:rsidP="000852B4">
      <w:pPr>
        <w:spacing w:before="100" w:beforeAutospacing="1" w:after="100" w:afterAutospacing="1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We undertake, if our </w:t>
      </w:r>
      <w:r w:rsidR="00290578">
        <w:rPr>
          <w:rFonts w:asciiTheme="minorHAnsi" w:hAnsiTheme="minorHAnsi"/>
          <w:snapToGrid w:val="0"/>
        </w:rPr>
        <w:t xml:space="preserve">proposal </w:t>
      </w:r>
      <w:r w:rsidRPr="00F70AE7">
        <w:rPr>
          <w:rFonts w:asciiTheme="minorHAnsi" w:hAnsiTheme="minorHAnsi"/>
          <w:snapToGrid w:val="0"/>
        </w:rPr>
        <w:t>is accepted, to deliver the goods in accordance with the delivery schedule specified in the Schedule of Requirements.</w:t>
      </w:r>
    </w:p>
    <w:p w:rsidR="000852B4" w:rsidRPr="00F70AE7" w:rsidRDefault="000852B4" w:rsidP="000852B4">
      <w:pPr>
        <w:spacing w:before="100" w:beforeAutospacing="1" w:after="100" w:afterAutospacing="1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We agree to abide by this </w:t>
      </w:r>
      <w:r w:rsidR="00290578">
        <w:rPr>
          <w:rFonts w:asciiTheme="minorHAnsi" w:hAnsiTheme="minorHAnsi"/>
          <w:snapToGrid w:val="0"/>
        </w:rPr>
        <w:t>proposal</w:t>
      </w:r>
      <w:r w:rsidR="00290578" w:rsidRPr="00F70AE7">
        <w:rPr>
          <w:rFonts w:asciiTheme="minorHAnsi" w:hAnsiTheme="minorHAnsi"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 xml:space="preserve">for a period of </w:t>
      </w:r>
      <w:r w:rsidR="00290578">
        <w:rPr>
          <w:rFonts w:asciiTheme="minorHAnsi" w:hAnsiTheme="minorHAnsi"/>
          <w:snapToGrid w:val="0"/>
        </w:rPr>
        <w:t>9</w:t>
      </w:r>
      <w:r>
        <w:rPr>
          <w:rFonts w:asciiTheme="minorHAnsi" w:hAnsiTheme="minorHAnsi"/>
          <w:snapToGrid w:val="0"/>
        </w:rPr>
        <w:t>0</w:t>
      </w:r>
      <w:r w:rsidRPr="00F70AE7">
        <w:rPr>
          <w:rFonts w:asciiTheme="minorHAnsi" w:hAnsiTheme="minorHAnsi"/>
          <w:snapToGrid w:val="0"/>
        </w:rPr>
        <w:t xml:space="preserve"> days from the date fixed for opening of </w:t>
      </w:r>
      <w:r w:rsidR="00290578">
        <w:rPr>
          <w:rFonts w:asciiTheme="minorHAnsi" w:hAnsiTheme="minorHAnsi"/>
          <w:snapToGrid w:val="0"/>
        </w:rPr>
        <w:t>the proposals</w:t>
      </w:r>
      <w:r w:rsidRPr="00F70AE7">
        <w:rPr>
          <w:rFonts w:asciiTheme="minorHAnsi" w:hAnsiTheme="minorHAnsi"/>
          <w:snapToGrid w:val="0"/>
        </w:rPr>
        <w:t>, and it shall remain binding upon us and may be accepted at any time before the expiration of that period.</w:t>
      </w:r>
    </w:p>
    <w:p w:rsidR="000852B4" w:rsidRPr="00F70AE7" w:rsidRDefault="000852B4" w:rsidP="000852B4">
      <w:pPr>
        <w:spacing w:before="100" w:beforeAutospacing="1" w:after="100" w:afterAutospacing="1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We understand that you are not bound to accept any </w:t>
      </w:r>
      <w:r w:rsidR="00290578">
        <w:rPr>
          <w:rFonts w:asciiTheme="minorHAnsi" w:hAnsiTheme="minorHAnsi"/>
          <w:snapToGrid w:val="0"/>
        </w:rPr>
        <w:t>proposal</w:t>
      </w:r>
      <w:r w:rsidR="00290578" w:rsidRPr="00F70AE7">
        <w:rPr>
          <w:rFonts w:asciiTheme="minorHAnsi" w:hAnsiTheme="minorHAnsi"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>you may receive.</w:t>
      </w:r>
    </w:p>
    <w:p w:rsidR="000852B4" w:rsidRPr="00F70AE7" w:rsidRDefault="000852B4" w:rsidP="000852B4">
      <w:pPr>
        <w:jc w:val="both"/>
        <w:rPr>
          <w:rFonts w:asciiTheme="minorHAnsi" w:hAnsiTheme="minorHAnsi"/>
          <w:snapToGrid w:val="0"/>
        </w:rPr>
      </w:pPr>
      <w:r w:rsidRPr="000852B4">
        <w:rPr>
          <w:rFonts w:asciiTheme="minorHAnsi" w:hAnsiTheme="minorHAnsi"/>
          <w:snapToGrid w:val="0"/>
          <w:highlight w:val="yellow"/>
        </w:rPr>
        <w:t>Dated this . . . . .day of . . . . .[</w:t>
      </w:r>
      <w:r w:rsidRPr="000852B4">
        <w:rPr>
          <w:rFonts w:asciiTheme="minorHAnsi" w:hAnsiTheme="minorHAnsi"/>
          <w:i/>
          <w:snapToGrid w:val="0"/>
          <w:highlight w:val="yellow"/>
        </w:rPr>
        <w:t>year</w:t>
      </w:r>
      <w:r w:rsidRPr="000852B4">
        <w:rPr>
          <w:rFonts w:asciiTheme="minorHAnsi" w:hAnsiTheme="minorHAnsi"/>
          <w:snapToGrid w:val="0"/>
          <w:highlight w:val="yellow"/>
        </w:rPr>
        <w:t>].</w:t>
      </w: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>. . . . . . . . . . . . . . . . . . . . . . . . .</w:t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  <w:t>. . . . . . . . . . . . . . . . . . . . . .</w:t>
      </w: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Signature </w:t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</w:r>
      <w:r w:rsidRPr="00F70AE7">
        <w:rPr>
          <w:rFonts w:asciiTheme="minorHAnsi" w:hAnsiTheme="minorHAnsi"/>
          <w:snapToGrid w:val="0"/>
        </w:rPr>
        <w:tab/>
        <w:t>[</w:t>
      </w:r>
      <w:r w:rsidRPr="00F70AE7">
        <w:rPr>
          <w:rFonts w:asciiTheme="minorHAnsi" w:hAnsiTheme="minorHAnsi"/>
          <w:i/>
          <w:snapToGrid w:val="0"/>
        </w:rPr>
        <w:t>in the capacity of</w:t>
      </w:r>
      <w:r w:rsidRPr="00F70AE7">
        <w:rPr>
          <w:rFonts w:asciiTheme="minorHAnsi" w:hAnsiTheme="minorHAnsi"/>
          <w:snapToGrid w:val="0"/>
        </w:rPr>
        <w:t>]</w:t>
      </w: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Duly authorized to sign the </w:t>
      </w:r>
      <w:r w:rsidR="00290578">
        <w:rPr>
          <w:rFonts w:asciiTheme="minorHAnsi" w:hAnsiTheme="minorHAnsi"/>
          <w:snapToGrid w:val="0"/>
        </w:rPr>
        <w:t>proposal</w:t>
      </w:r>
      <w:r w:rsidR="00290578" w:rsidRPr="00F70AE7">
        <w:rPr>
          <w:rFonts w:asciiTheme="minorHAnsi" w:hAnsiTheme="minorHAnsi"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>for and on behalf of . . . . . . . . . . . . . . . . . . . . . . . . . . . .</w:t>
      </w:r>
    </w:p>
    <w:p w:rsidR="000852B4" w:rsidRPr="00F70AE7" w:rsidRDefault="000852B4" w:rsidP="000852B4">
      <w:pPr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br w:type="page"/>
      </w:r>
    </w:p>
    <w:p w:rsidR="003547B3" w:rsidRDefault="003547B3"/>
    <w:sectPr w:rsidR="0035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4"/>
    <w:rsid w:val="000852B4"/>
    <w:rsid w:val="00290578"/>
    <w:rsid w:val="003547B3"/>
    <w:rsid w:val="004C2AF9"/>
    <w:rsid w:val="00C40A40"/>
    <w:rsid w:val="00D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5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78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5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78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Meeting</dc:creator>
  <cp:lastModifiedBy>MOE Meeting</cp:lastModifiedBy>
  <cp:revision>3</cp:revision>
  <dcterms:created xsi:type="dcterms:W3CDTF">2014-05-18T00:41:00Z</dcterms:created>
  <dcterms:modified xsi:type="dcterms:W3CDTF">2014-05-18T00:41:00Z</dcterms:modified>
</cp:coreProperties>
</file>